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F1" w:rsidRPr="00FD0FF1" w:rsidRDefault="00FD0FF1" w:rsidP="00FD0FF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部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门</w:t>
      </w:r>
      <w:r>
        <w:rPr>
          <w:rFonts w:hint="eastAsia"/>
          <w:b/>
          <w:sz w:val="36"/>
          <w:szCs w:val="36"/>
        </w:rPr>
        <w:t xml:space="preserve"> </w:t>
      </w:r>
      <w:r w:rsidRPr="00FD0FF1">
        <w:rPr>
          <w:rFonts w:hint="eastAsia"/>
          <w:b/>
          <w:sz w:val="36"/>
          <w:szCs w:val="36"/>
        </w:rPr>
        <w:t>职</w:t>
      </w:r>
      <w:r>
        <w:rPr>
          <w:rFonts w:hint="eastAsia"/>
          <w:b/>
          <w:sz w:val="36"/>
          <w:szCs w:val="36"/>
        </w:rPr>
        <w:t xml:space="preserve"> </w:t>
      </w:r>
      <w:r w:rsidRPr="00FD0FF1">
        <w:rPr>
          <w:rFonts w:hint="eastAsia"/>
          <w:b/>
          <w:sz w:val="36"/>
          <w:szCs w:val="36"/>
        </w:rPr>
        <w:t>权</w:t>
      </w:r>
      <w:r>
        <w:rPr>
          <w:rFonts w:hint="eastAsia"/>
          <w:b/>
          <w:sz w:val="36"/>
          <w:szCs w:val="36"/>
        </w:rPr>
        <w:t xml:space="preserve"> </w:t>
      </w:r>
      <w:r w:rsidRPr="00FD0FF1">
        <w:rPr>
          <w:rFonts w:hint="eastAsia"/>
          <w:b/>
          <w:sz w:val="36"/>
          <w:szCs w:val="36"/>
        </w:rPr>
        <w:t>目</w:t>
      </w:r>
      <w:r>
        <w:rPr>
          <w:rFonts w:hint="eastAsia"/>
          <w:b/>
          <w:sz w:val="36"/>
          <w:szCs w:val="36"/>
        </w:rPr>
        <w:t xml:space="preserve"> </w:t>
      </w:r>
      <w:r w:rsidRPr="00FD0FF1">
        <w:rPr>
          <w:rFonts w:hint="eastAsia"/>
          <w:b/>
          <w:sz w:val="36"/>
          <w:szCs w:val="36"/>
        </w:rPr>
        <w:t>录</w:t>
      </w:r>
    </w:p>
    <w:p w:rsidR="00FD0FF1" w:rsidRDefault="00FD0FF1" w:rsidP="00A31CA6">
      <w:pPr>
        <w:spacing w:line="120" w:lineRule="exact"/>
      </w:pP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8487"/>
      </w:tblGrid>
      <w:tr w:rsidR="00FD0FF1" w:rsidRPr="00640EDE" w:rsidTr="00311F50">
        <w:tc>
          <w:tcPr>
            <w:tcW w:w="5000" w:type="pct"/>
            <w:vAlign w:val="center"/>
            <w:hideMark/>
          </w:tcPr>
          <w:p w:rsidR="00FD0FF1" w:rsidRPr="00640EDE" w:rsidRDefault="00FD0FF1" w:rsidP="000F4186">
            <w:pPr>
              <w:widowControl/>
              <w:ind w:firstLineChars="50" w:firstLine="160"/>
              <w:jc w:val="left"/>
              <w:rPr>
                <w:rFonts w:asciiTheme="minorEastAsia" w:hAnsiTheme="minorEastAsia" w:cs="宋体"/>
                <w:color w:val="232323"/>
                <w:kern w:val="0"/>
                <w:sz w:val="24"/>
                <w:szCs w:val="24"/>
              </w:rPr>
            </w:pPr>
            <w:r w:rsidRPr="00640EDE">
              <w:rPr>
                <w:rFonts w:asciiTheme="minorEastAsia" w:hAnsiTheme="minorEastAsia" w:cs="宋体" w:hint="eastAsia"/>
                <w:color w:val="232323"/>
                <w:kern w:val="0"/>
                <w:sz w:val="32"/>
                <w:szCs w:val="32"/>
              </w:rPr>
              <w:t>部门:财务处（招标办）     </w:t>
            </w:r>
            <w:r w:rsidR="000F4186" w:rsidRPr="00640EDE">
              <w:rPr>
                <w:rFonts w:asciiTheme="minorEastAsia" w:hAnsiTheme="minorEastAsia" w:cs="宋体" w:hint="eastAsia"/>
                <w:color w:val="232323"/>
                <w:kern w:val="0"/>
                <w:sz w:val="32"/>
                <w:szCs w:val="32"/>
              </w:rPr>
              <w:t xml:space="preserve">      </w:t>
            </w:r>
            <w:r w:rsidRPr="00640EDE">
              <w:rPr>
                <w:rFonts w:asciiTheme="minorEastAsia" w:hAnsiTheme="minorEastAsia" w:cs="FangSong_GB2312" w:hint="eastAsia"/>
                <w:color w:val="232323"/>
                <w:kern w:val="0"/>
                <w:sz w:val="32"/>
                <w:szCs w:val="32"/>
              </w:rPr>
              <w:t xml:space="preserve"> </w:t>
            </w:r>
            <w:r w:rsidRPr="00640EDE">
              <w:rPr>
                <w:rFonts w:asciiTheme="minorEastAsia" w:hAnsiTheme="minorEastAsia" w:cs="FangSong_GB2312" w:hint="eastAsia"/>
                <w:color w:val="232323"/>
                <w:kern w:val="0"/>
                <w:sz w:val="24"/>
                <w:szCs w:val="24"/>
              </w:rPr>
              <w:t>2019</w:t>
            </w:r>
            <w:r w:rsidRPr="00640EDE">
              <w:rPr>
                <w:rFonts w:asciiTheme="minorEastAsia" w:hAnsiTheme="minorEastAsia" w:cs="宋体" w:hint="eastAsia"/>
                <w:color w:val="232323"/>
                <w:kern w:val="0"/>
                <w:sz w:val="24"/>
                <w:szCs w:val="24"/>
              </w:rPr>
              <w:t>年3月30日</w:t>
            </w:r>
          </w:p>
          <w:tbl>
            <w:tblPr>
              <w:tblW w:w="8356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68"/>
              <w:gridCol w:w="3379"/>
              <w:gridCol w:w="1699"/>
              <w:gridCol w:w="1710"/>
            </w:tblGrid>
            <w:tr w:rsidR="00C204E8" w:rsidRPr="00640EDE" w:rsidTr="00A74824">
              <w:trPr>
                <w:trHeight w:val="610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FD0F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b/>
                      <w:color w:val="232323"/>
                      <w:kern w:val="0"/>
                      <w:sz w:val="18"/>
                      <w:szCs w:val="1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b/>
                      <w:color w:val="232323"/>
                      <w:kern w:val="0"/>
                      <w:sz w:val="32"/>
                      <w:szCs w:val="32"/>
                    </w:rPr>
                    <w:t>权力名称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FD0F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b/>
                      <w:color w:val="232323"/>
                      <w:kern w:val="0"/>
                      <w:sz w:val="18"/>
                      <w:szCs w:val="1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b/>
                      <w:color w:val="232323"/>
                      <w:kern w:val="0"/>
                      <w:sz w:val="32"/>
                      <w:szCs w:val="32"/>
                    </w:rPr>
                    <w:t>具体内容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FD0F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b/>
                      <w:color w:val="232323"/>
                      <w:kern w:val="0"/>
                      <w:sz w:val="32"/>
                      <w:szCs w:val="32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b/>
                      <w:color w:val="232323"/>
                      <w:kern w:val="0"/>
                      <w:sz w:val="32"/>
                      <w:szCs w:val="32"/>
                    </w:rPr>
                    <w:t>办理主体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4046A3" w:rsidP="00FD0F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b/>
                      <w:color w:val="232323"/>
                      <w:kern w:val="0"/>
                      <w:sz w:val="32"/>
                      <w:szCs w:val="32"/>
                    </w:rPr>
                  </w:pPr>
                  <w:r w:rsidRPr="00640EDE">
                    <w:rPr>
                      <w:rFonts w:asciiTheme="minorEastAsia" w:hAnsiTheme="minorEastAsia" w:cs="宋体"/>
                      <w:b/>
                      <w:color w:val="232323"/>
                      <w:kern w:val="0"/>
                      <w:sz w:val="32"/>
                      <w:szCs w:val="32"/>
                    </w:rPr>
                    <w:t>备</w:t>
                  </w:r>
                  <w:r w:rsidRPr="00640EDE">
                    <w:rPr>
                      <w:rFonts w:asciiTheme="minorEastAsia" w:hAnsiTheme="minorEastAsia" w:cs="宋体" w:hint="eastAsia"/>
                      <w:b/>
                      <w:color w:val="232323"/>
                      <w:kern w:val="0"/>
                      <w:sz w:val="32"/>
                      <w:szCs w:val="32"/>
                    </w:rPr>
                    <w:t xml:space="preserve"> </w:t>
                  </w:r>
                  <w:r w:rsidRPr="00640EDE">
                    <w:rPr>
                      <w:rFonts w:asciiTheme="minorEastAsia" w:hAnsiTheme="minorEastAsia" w:cs="宋体"/>
                      <w:b/>
                      <w:color w:val="232323"/>
                      <w:kern w:val="0"/>
                      <w:sz w:val="32"/>
                      <w:szCs w:val="32"/>
                    </w:rPr>
                    <w:t>注</w:t>
                  </w:r>
                </w:p>
              </w:tc>
            </w:tr>
            <w:tr w:rsidR="00C204E8" w:rsidRPr="00640EDE" w:rsidTr="00A74824">
              <w:trPr>
                <w:trHeight w:val="1823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预算管理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预算</w:t>
                  </w:r>
                  <w:r w:rsidR="00A82903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编制</w:t>
                  </w:r>
                </w:p>
                <w:p w:rsidR="005A2E41" w:rsidRPr="00640EDE" w:rsidRDefault="005A2E41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预算执行</w:t>
                  </w:r>
                  <w:r w:rsidR="00A82903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、调整</w:t>
                  </w:r>
                </w:p>
                <w:p w:rsidR="00FD0FF1" w:rsidRPr="00640EDE" w:rsidRDefault="00982DBA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招</w:t>
                  </w:r>
                  <w:r w:rsidR="005A2E41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投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标</w:t>
                  </w:r>
                  <w:r w:rsidR="005A2E41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项目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预算</w:t>
                  </w:r>
                </w:p>
                <w:p w:rsidR="00A82903" w:rsidRPr="00640EDE" w:rsidRDefault="00A82903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二级预算</w:t>
                  </w:r>
                  <w:r w:rsidR="00B3035A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管理</w:t>
                  </w:r>
                </w:p>
                <w:p w:rsidR="00A82903" w:rsidRPr="00640EDE" w:rsidRDefault="00A82903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专项预算控制</w:t>
                  </w:r>
                </w:p>
                <w:p w:rsidR="00FD0FF1" w:rsidRPr="00640EDE" w:rsidRDefault="00982DBA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科研预算</w:t>
                  </w:r>
                  <w:r w:rsidR="00A82903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备案</w:t>
                  </w:r>
                </w:p>
                <w:p w:rsidR="00FD0FF1" w:rsidRPr="00640EDE" w:rsidRDefault="005A2E41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有偿服务项目预算</w:t>
                  </w:r>
                  <w:r w:rsidR="00A82903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备案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FD0F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预算科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精打细算</w:t>
                  </w:r>
                </w:p>
                <w:p w:rsidR="00FD0FF1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量入为出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收支平衡</w:t>
                  </w:r>
                </w:p>
              </w:tc>
            </w:tr>
            <w:tr w:rsidR="00240705" w:rsidRPr="00640EDE" w:rsidTr="00A74824">
              <w:trPr>
                <w:trHeight w:val="1268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  <w:t>支出管理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人员支出</w:t>
                  </w:r>
                </w:p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基建支出、维修支出</w:t>
                  </w:r>
                </w:p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设备支出</w:t>
                  </w:r>
                </w:p>
                <w:p w:rsidR="00FD0FF1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日常支出</w:t>
                  </w:r>
                  <w:r w:rsidR="00A74824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、其他支出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655769"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核算科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62165B" w:rsidP="0062165B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与相关职能部门衔接</w:t>
                  </w:r>
                </w:p>
                <w:p w:rsidR="00655769" w:rsidRPr="00640EDE" w:rsidRDefault="00655769" w:rsidP="00655769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  <w:highlight w:val="yellow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及时归集</w:t>
                  </w:r>
                </w:p>
              </w:tc>
            </w:tr>
            <w:tr w:rsidR="00240705" w:rsidRPr="00640EDE" w:rsidTr="00A74824">
              <w:trPr>
                <w:trHeight w:val="976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收入管理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财政拨款</w:t>
                  </w:r>
                </w:p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学费</w:t>
                  </w:r>
                  <w:r w:rsidR="00311F50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收入</w:t>
                  </w:r>
                </w:p>
                <w:p w:rsidR="00FD0FF1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其他收入</w:t>
                  </w:r>
                </w:p>
              </w:tc>
              <w:tc>
                <w:tcPr>
                  <w:tcW w:w="169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240705">
                  <w:pPr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3E4454" w:rsidP="003E4454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  <w:highlight w:val="yellow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及时归集</w:t>
                  </w:r>
                </w:p>
              </w:tc>
            </w:tr>
            <w:tr w:rsidR="00240705" w:rsidRPr="00640EDE" w:rsidTr="00A74824">
              <w:trPr>
                <w:trHeight w:val="1406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  <w:t>核算管理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财务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决</w:t>
                  </w: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算</w:t>
                  </w:r>
                  <w:r w:rsidR="00B25778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（财务管理系统）</w:t>
                  </w:r>
                </w:p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稽核、报账</w:t>
                  </w:r>
                </w:p>
                <w:p w:rsidR="00240705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专项经费管理</w:t>
                  </w:r>
                </w:p>
                <w:p w:rsidR="00FD0FF1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债权债务管理</w:t>
                  </w:r>
                </w:p>
              </w:tc>
              <w:tc>
                <w:tcPr>
                  <w:tcW w:w="169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D0FF1" w:rsidP="0024070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62165B" w:rsidP="0062165B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  <w:highlight w:val="yellow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各类财务报表</w:t>
                  </w:r>
                </w:p>
              </w:tc>
            </w:tr>
            <w:tr w:rsidR="00311F50" w:rsidRPr="00640EDE" w:rsidTr="00A74824">
              <w:trPr>
                <w:trHeight w:val="1825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1F50" w:rsidRPr="00640EDE" w:rsidRDefault="00A40154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结算</w:t>
                  </w:r>
                  <w:r w:rsidR="00311F50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管理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1F50" w:rsidRPr="00640EDE" w:rsidRDefault="00311F50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学费、代办费、</w:t>
                  </w:r>
                  <w:r w:rsidR="00DF3963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住宿费</w:t>
                  </w:r>
                  <w:r w:rsidR="007113E0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等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收取</w:t>
                  </w:r>
                </w:p>
                <w:p w:rsidR="00B25778" w:rsidRPr="00640EDE" w:rsidRDefault="00311F50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奖学金、助学金</w:t>
                  </w:r>
                  <w:r w:rsidR="00B25778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、学费减免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等</w:t>
                  </w:r>
                </w:p>
                <w:p w:rsidR="00A31CA6" w:rsidRPr="00640EDE" w:rsidRDefault="00DF3963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资金</w:t>
                  </w:r>
                  <w:r w:rsidR="00ED715C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支付</w:t>
                  </w:r>
                  <w:r w:rsidR="00A97D08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、税费代扣代缴</w:t>
                  </w:r>
                </w:p>
                <w:p w:rsidR="00ED715C" w:rsidRPr="00640EDE" w:rsidRDefault="00A31CA6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往来资金办理</w:t>
                  </w:r>
                </w:p>
                <w:p w:rsidR="00A31CA6" w:rsidRPr="00640EDE" w:rsidRDefault="00A31CA6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专项经费结算</w:t>
                  </w:r>
                </w:p>
                <w:p w:rsidR="00B25778" w:rsidRPr="00640EDE" w:rsidRDefault="00B25778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其他收</w:t>
                  </w:r>
                  <w:r w:rsidR="00A31CA6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支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结算</w:t>
                  </w:r>
                </w:p>
                <w:p w:rsidR="00311F50" w:rsidRPr="00640EDE" w:rsidRDefault="00311F50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各类退费及欠费核查统计</w:t>
                  </w:r>
                </w:p>
                <w:p w:rsidR="00B25778" w:rsidRPr="00640EDE" w:rsidRDefault="00B25778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票据管理</w:t>
                  </w:r>
                  <w:r w:rsidR="002C2D9F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、对账及查询服务</w:t>
                  </w:r>
                </w:p>
                <w:p w:rsidR="00B25778" w:rsidRPr="00640EDE" w:rsidRDefault="00B25778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收付平台管理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1F50" w:rsidRPr="00640EDE" w:rsidRDefault="00A40154" w:rsidP="00F4722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结算</w:t>
                  </w:r>
                  <w:r w:rsidR="00C204E8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科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原则性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准确性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及时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性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服务性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报销批核工作由财务处负责人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根据</w:t>
                  </w: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校领导授权和相关制度办理</w:t>
                  </w:r>
                </w:p>
              </w:tc>
            </w:tr>
            <w:tr w:rsidR="00C204E8" w:rsidRPr="00640EDE" w:rsidTr="00A74824">
              <w:trPr>
                <w:trHeight w:val="845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CF0B06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18"/>
                      <w:szCs w:val="1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档案管理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CF0B06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会计档案管理</w:t>
                  </w:r>
                </w:p>
                <w:p w:rsidR="00FD0FF1" w:rsidRPr="00640EDE" w:rsidRDefault="00CF0B06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文书档案管理</w:t>
                  </w:r>
                </w:p>
              </w:tc>
              <w:tc>
                <w:tcPr>
                  <w:tcW w:w="16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BC4D05" w:rsidP="00BC4D05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档案员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规范性</w:t>
                  </w:r>
                </w:p>
              </w:tc>
            </w:tr>
            <w:tr w:rsidR="00240705" w:rsidRPr="00640EDE" w:rsidTr="00A74824">
              <w:trPr>
                <w:trHeight w:val="542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采购立项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采购时间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</w:t>
                  </w: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方式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管理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D0FF1" w:rsidRPr="00640EDE" w:rsidRDefault="00240705" w:rsidP="00EE3AE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18"/>
                      <w:szCs w:val="1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招标办</w:t>
                  </w:r>
                </w:p>
              </w:tc>
              <w:tc>
                <w:tcPr>
                  <w:tcW w:w="17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原则性</w:t>
                  </w:r>
                </w:p>
                <w:p w:rsidR="00FD0FF1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规范性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公平公正公开</w:t>
                  </w:r>
                </w:p>
                <w:p w:rsidR="00F6028D" w:rsidRPr="00640EDE" w:rsidRDefault="00F6028D" w:rsidP="00F6028D">
                  <w:pPr>
                    <w:widowControl/>
                    <w:spacing w:line="36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18"/>
                      <w:szCs w:val="18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与相关职能部门衔接</w:t>
                  </w:r>
                </w:p>
              </w:tc>
            </w:tr>
            <w:tr w:rsidR="00240705" w:rsidRPr="00640EDE" w:rsidTr="00A74824">
              <w:trPr>
                <w:trHeight w:val="1542"/>
                <w:jc w:val="center"/>
              </w:trPr>
              <w:tc>
                <w:tcPr>
                  <w:tcW w:w="15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240705" w:rsidP="007231FC">
                  <w:pPr>
                    <w:widowControl/>
                    <w:spacing w:line="320" w:lineRule="exact"/>
                    <w:jc w:val="center"/>
                    <w:rPr>
                      <w:rFonts w:asciiTheme="minorEastAsia" w:hAnsiTheme="minorEastAsia" w:cs="宋体"/>
                      <w:color w:val="232323"/>
                      <w:kern w:val="0"/>
                      <w:sz w:val="28"/>
                      <w:szCs w:val="28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8"/>
                      <w:szCs w:val="28"/>
                    </w:rPr>
                    <w:t>采购组织</w:t>
                  </w:r>
                </w:p>
              </w:tc>
              <w:tc>
                <w:tcPr>
                  <w:tcW w:w="3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7231FC" w:rsidP="00655769">
                  <w:pPr>
                    <w:widowControl/>
                    <w:spacing w:line="320" w:lineRule="exact"/>
                    <w:ind w:leftChars="57" w:left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分散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采购文件报审、公告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发布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</w:t>
                  </w:r>
                  <w:r w:rsidR="00240705"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报名登记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、开标</w:t>
                  </w:r>
                  <w:r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组织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</w:t>
                  </w:r>
                  <w:r w:rsidR="00240705"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结果公示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</w:t>
                  </w:r>
                  <w:r w:rsidR="003671E7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合同审签、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投诉处理</w:t>
                  </w:r>
                </w:p>
                <w:p w:rsidR="00240705" w:rsidRPr="00640EDE" w:rsidRDefault="007231FC" w:rsidP="00655769">
                  <w:pPr>
                    <w:widowControl/>
                    <w:spacing w:line="320" w:lineRule="exact"/>
                    <w:ind w:firstLineChars="50" w:firstLine="120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</w:pPr>
                  <w:r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集中</w:t>
                  </w:r>
                  <w:r w:rsidR="00240705"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采购申报</w:t>
                  </w:r>
                  <w:r w:rsidR="00240705" w:rsidRPr="00640EDE">
                    <w:rPr>
                      <w:rFonts w:asciiTheme="minorEastAsia" w:hAnsiTheme="minorEastAsia" w:cs="宋体" w:hint="eastAsia"/>
                      <w:color w:val="232323"/>
                      <w:kern w:val="0"/>
                      <w:sz w:val="24"/>
                      <w:szCs w:val="24"/>
                    </w:rPr>
                    <w:t>、</w:t>
                  </w:r>
                  <w:r w:rsidR="00240705" w:rsidRPr="00640EDE">
                    <w:rPr>
                      <w:rFonts w:asciiTheme="minorEastAsia" w:hAnsiTheme="minorEastAsia" w:cs="宋体"/>
                      <w:color w:val="232323"/>
                      <w:kern w:val="0"/>
                      <w:sz w:val="24"/>
                      <w:szCs w:val="24"/>
                    </w:rPr>
                    <w:t>协调联络工作</w:t>
                  </w:r>
                </w:p>
              </w:tc>
              <w:tc>
                <w:tcPr>
                  <w:tcW w:w="169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240705" w:rsidP="00EE3AEF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7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40705" w:rsidRPr="00640EDE" w:rsidRDefault="00240705" w:rsidP="00240705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Theme="minorEastAsia" w:hAnsiTheme="minorEastAsia" w:cs="宋体"/>
                      <w:color w:val="232323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FD0FF1" w:rsidRPr="00640EDE" w:rsidRDefault="00FD0FF1" w:rsidP="00FD0FF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hAnsiTheme="minorEastAsia" w:cs="宋体"/>
                <w:color w:val="232323"/>
                <w:kern w:val="0"/>
                <w:sz w:val="18"/>
                <w:szCs w:val="18"/>
              </w:rPr>
            </w:pPr>
          </w:p>
        </w:tc>
      </w:tr>
      <w:tr w:rsidR="00FD0FF1" w:rsidRPr="00640EDE" w:rsidTr="00311F50">
        <w:tc>
          <w:tcPr>
            <w:tcW w:w="5000" w:type="pct"/>
            <w:vAlign w:val="center"/>
            <w:hideMark/>
          </w:tcPr>
          <w:p w:rsidR="00FD0FF1" w:rsidRPr="00640EDE" w:rsidRDefault="00FD0FF1" w:rsidP="00FD0FF1">
            <w:pPr>
              <w:widowControl/>
              <w:jc w:val="left"/>
              <w:rPr>
                <w:rFonts w:asciiTheme="minorEastAsia" w:hAnsiTheme="minorEastAsia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FD0FF1" w:rsidRPr="00640EDE" w:rsidTr="00311F50">
        <w:tc>
          <w:tcPr>
            <w:tcW w:w="5000" w:type="pct"/>
            <w:vAlign w:val="center"/>
            <w:hideMark/>
          </w:tcPr>
          <w:p w:rsidR="00FD0FF1" w:rsidRPr="00640EDE" w:rsidRDefault="00FD0FF1" w:rsidP="00FD0FF1">
            <w:pPr>
              <w:widowControl/>
              <w:jc w:val="left"/>
              <w:rPr>
                <w:rFonts w:asciiTheme="minorEastAsia" w:hAnsiTheme="minorEastAsia" w:cs="宋体"/>
                <w:color w:val="232323"/>
                <w:kern w:val="0"/>
                <w:sz w:val="18"/>
                <w:szCs w:val="18"/>
              </w:rPr>
            </w:pPr>
          </w:p>
        </w:tc>
      </w:tr>
      <w:tr w:rsidR="00FD0FF1" w:rsidRPr="00640EDE" w:rsidTr="00311F50">
        <w:tc>
          <w:tcPr>
            <w:tcW w:w="5000" w:type="pct"/>
            <w:vAlign w:val="center"/>
            <w:hideMark/>
          </w:tcPr>
          <w:p w:rsidR="00FD0FF1" w:rsidRPr="00640EDE" w:rsidRDefault="00FD0FF1" w:rsidP="00FD0FF1">
            <w:pPr>
              <w:widowControl/>
              <w:jc w:val="left"/>
              <w:rPr>
                <w:rFonts w:asciiTheme="minorEastAsia" w:hAnsiTheme="minorEastAsia" w:cs="宋体"/>
                <w:color w:val="232323"/>
                <w:kern w:val="0"/>
                <w:sz w:val="18"/>
                <w:szCs w:val="18"/>
              </w:rPr>
            </w:pPr>
          </w:p>
        </w:tc>
      </w:tr>
      <w:tr w:rsidR="00FD0FF1" w:rsidRPr="00640EDE" w:rsidTr="00311F50">
        <w:tc>
          <w:tcPr>
            <w:tcW w:w="5000" w:type="pct"/>
            <w:vAlign w:val="center"/>
            <w:hideMark/>
          </w:tcPr>
          <w:p w:rsidR="00FD0FF1" w:rsidRPr="00640EDE" w:rsidRDefault="00FD0FF1" w:rsidP="00FD0FF1">
            <w:pPr>
              <w:widowControl/>
              <w:jc w:val="center"/>
              <w:rPr>
                <w:rFonts w:asciiTheme="minorEastAsia" w:hAnsiTheme="minorEastAsia" w:cs="宋体"/>
                <w:color w:val="232323"/>
                <w:kern w:val="0"/>
                <w:sz w:val="18"/>
                <w:szCs w:val="18"/>
              </w:rPr>
            </w:pPr>
          </w:p>
        </w:tc>
      </w:tr>
      <w:tr w:rsidR="00FD0FF1" w:rsidRPr="00640EDE" w:rsidTr="00311F50">
        <w:tc>
          <w:tcPr>
            <w:tcW w:w="5000" w:type="pct"/>
            <w:vAlign w:val="center"/>
            <w:hideMark/>
          </w:tcPr>
          <w:p w:rsidR="00FD0FF1" w:rsidRPr="00640EDE" w:rsidRDefault="00FD0FF1" w:rsidP="00FD0FF1">
            <w:pPr>
              <w:widowControl/>
              <w:jc w:val="right"/>
              <w:rPr>
                <w:rFonts w:asciiTheme="minorEastAsia" w:hAnsiTheme="minorEastAsia" w:cs="宋体"/>
                <w:color w:val="232323"/>
                <w:kern w:val="0"/>
                <w:sz w:val="18"/>
                <w:szCs w:val="18"/>
              </w:rPr>
            </w:pPr>
          </w:p>
        </w:tc>
      </w:tr>
    </w:tbl>
    <w:p w:rsidR="00092B4B" w:rsidRPr="00640EDE" w:rsidRDefault="00092B4B" w:rsidP="00A31CA6">
      <w:pPr>
        <w:spacing w:line="100" w:lineRule="exact"/>
        <w:rPr>
          <w:rFonts w:asciiTheme="minorEastAsia" w:hAnsiTheme="minorEastAsia"/>
        </w:rPr>
      </w:pPr>
    </w:p>
    <w:sectPr w:rsidR="00092B4B" w:rsidRPr="00640EDE" w:rsidSect="00A74824">
      <w:pgSz w:w="11906" w:h="16838"/>
      <w:pgMar w:top="147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AC5" w:rsidRDefault="004E3AC5" w:rsidP="00A40154">
      <w:r>
        <w:separator/>
      </w:r>
    </w:p>
  </w:endnote>
  <w:endnote w:type="continuationSeparator" w:id="1">
    <w:p w:rsidR="004E3AC5" w:rsidRDefault="004E3AC5" w:rsidP="00A4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AC5" w:rsidRDefault="004E3AC5" w:rsidP="00A40154">
      <w:r>
        <w:separator/>
      </w:r>
    </w:p>
  </w:footnote>
  <w:footnote w:type="continuationSeparator" w:id="1">
    <w:p w:rsidR="004E3AC5" w:rsidRDefault="004E3AC5" w:rsidP="00A4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FF1"/>
    <w:rsid w:val="00092B4B"/>
    <w:rsid w:val="000F4186"/>
    <w:rsid w:val="00240705"/>
    <w:rsid w:val="002C2D9F"/>
    <w:rsid w:val="00311F50"/>
    <w:rsid w:val="0034028E"/>
    <w:rsid w:val="00364936"/>
    <w:rsid w:val="003671E7"/>
    <w:rsid w:val="003E4454"/>
    <w:rsid w:val="004046A3"/>
    <w:rsid w:val="004A08CE"/>
    <w:rsid w:val="004E3AC5"/>
    <w:rsid w:val="005A2E41"/>
    <w:rsid w:val="005D7A25"/>
    <w:rsid w:val="0062165B"/>
    <w:rsid w:val="00640EDE"/>
    <w:rsid w:val="00655769"/>
    <w:rsid w:val="007113E0"/>
    <w:rsid w:val="007231FC"/>
    <w:rsid w:val="007B56DF"/>
    <w:rsid w:val="00830D7E"/>
    <w:rsid w:val="00901572"/>
    <w:rsid w:val="00982DBA"/>
    <w:rsid w:val="00A31CA6"/>
    <w:rsid w:val="00A40154"/>
    <w:rsid w:val="00A74824"/>
    <w:rsid w:val="00A82903"/>
    <w:rsid w:val="00A97D08"/>
    <w:rsid w:val="00B25778"/>
    <w:rsid w:val="00B3035A"/>
    <w:rsid w:val="00BC4D05"/>
    <w:rsid w:val="00C204E8"/>
    <w:rsid w:val="00CF0B06"/>
    <w:rsid w:val="00DF3963"/>
    <w:rsid w:val="00ED715C"/>
    <w:rsid w:val="00EE3AEF"/>
    <w:rsid w:val="00F005B3"/>
    <w:rsid w:val="00F4722E"/>
    <w:rsid w:val="00F6028D"/>
    <w:rsid w:val="00F91127"/>
    <w:rsid w:val="00FD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F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40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01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0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01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708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B053-B791-4DED-8886-D83C0EFD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2019-03-26T09:15:00Z</cp:lastPrinted>
  <dcterms:created xsi:type="dcterms:W3CDTF">2019-03-26T05:34:00Z</dcterms:created>
  <dcterms:modified xsi:type="dcterms:W3CDTF">2019-03-27T03:30:00Z</dcterms:modified>
</cp:coreProperties>
</file>